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10773">
      <w:pPr>
        <w:ind w:right="-285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2FC38B5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БЕРЕСЛАВСКОГО  СЕЛЬСКОГО  ПОСЕЛЕНИЯ                          </w:t>
      </w:r>
    </w:p>
    <w:p w14:paraId="7CBDBA58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КАЛАЧЕВСКОГО  МУНИЦИПАЛЬНОГО  РАЙОНА</w:t>
      </w:r>
    </w:p>
    <w:p w14:paraId="1B38E76A">
      <w:pPr>
        <w:pBdr>
          <w:bottom w:val="double" w:color="000000" w:sz="6" w:space="1"/>
        </w:pBd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ВОЛГОГРАДСКОЙ  ОБЛАСТИ</w:t>
      </w:r>
    </w:p>
    <w:p w14:paraId="53E952AE">
      <w:pPr>
        <w:pBdr>
          <w:bottom w:val="double" w:color="000000" w:sz="6" w:space="1"/>
        </w:pBdr>
        <w:spacing w:after="120"/>
        <w:ind w:right="-285"/>
        <w:jc w:val="center"/>
        <w:rPr>
          <w:rFonts w:ascii="Arial" w:hAnsi="Arial" w:cs="Arial"/>
          <w:b/>
        </w:rPr>
      </w:pPr>
    </w:p>
    <w:p w14:paraId="2DB7C8A8">
      <w:pPr>
        <w:pStyle w:val="2"/>
        <w:spacing w:after="6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14:paraId="25636C61">
      <w:pPr>
        <w:pStyle w:val="2"/>
        <w:spacing w:after="6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z w:val="28"/>
          <w:szCs w:val="28"/>
        </w:rPr>
        <w:t>ПОСТАНОВЛЕНИЕ</w:t>
      </w:r>
    </w:p>
    <w:p w14:paraId="3F4B8C25"/>
    <w:p w14:paraId="0A24A91F">
      <w:pPr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от </w:t>
      </w:r>
      <w:r>
        <w:rPr>
          <w:rFonts w:hint="default"/>
          <w:b/>
          <w:sz w:val="28"/>
          <w:szCs w:val="28"/>
          <w:lang w:val="ru-RU"/>
        </w:rPr>
        <w:t>22</w:t>
      </w:r>
      <w:r>
        <w:rPr>
          <w:b/>
          <w:sz w:val="28"/>
          <w:szCs w:val="28"/>
        </w:rPr>
        <w:t>.</w:t>
      </w:r>
      <w:r>
        <w:rPr>
          <w:rFonts w:hint="default"/>
          <w:b/>
          <w:sz w:val="28"/>
          <w:szCs w:val="28"/>
          <w:lang w:val="ru-RU"/>
        </w:rPr>
        <w:t>10</w:t>
      </w:r>
      <w:r>
        <w:rPr>
          <w:b/>
          <w:sz w:val="28"/>
          <w:szCs w:val="28"/>
        </w:rPr>
        <w:t xml:space="preserve">.2025 г.                                                                                              №  </w:t>
      </w:r>
      <w:r>
        <w:rPr>
          <w:rFonts w:hint="default"/>
          <w:b/>
          <w:sz w:val="28"/>
          <w:szCs w:val="28"/>
          <w:lang w:val="ru-RU"/>
        </w:rPr>
        <w:t>107</w:t>
      </w:r>
    </w:p>
    <w:p w14:paraId="7FC14C74"/>
    <w:p w14:paraId="0F2393E9">
      <w:pPr>
        <w:spacing w:after="240"/>
        <w:jc w:val="center"/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аукциона на право заключения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</w:t>
      </w:r>
    </w:p>
    <w:p w14:paraId="08DC599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Береславского сельского поселения Калачевского муниципального района Волгоградской области сообщает о проведении аукциона на право заключения договора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области, </w:t>
      </w:r>
      <w:r>
        <w:rPr>
          <w:rStyle w:val="5"/>
          <w:bCs/>
          <w:color w:val="auto"/>
          <w:sz w:val="28"/>
          <w:szCs w:val="28"/>
        </w:rPr>
        <w:t xml:space="preserve">Федеральным законом от 28 декабря 2009 г. № 381-ФЗ «Об основах государственного регулирования торговой деятельности в Российской Федерации», </w:t>
      </w:r>
      <w:r>
        <w:rPr>
          <w:sz w:val="28"/>
          <w:szCs w:val="28"/>
        </w:rPr>
        <w:t xml:space="preserve">Федеральным законом от 26 июля 2006 года № 135-ФЗ «О защите конкуренции», </w:t>
      </w:r>
      <w:r>
        <w:rPr>
          <w:sz w:val="28"/>
          <w:szCs w:val="28"/>
          <w:shd w:val="clear" w:color="auto" w:fill="FFFFFF"/>
        </w:rPr>
        <w:t xml:space="preserve">решением Береславского сельского Совета Калачевского муниципального района Волгоградской области от 14 июня 2016 г. № 19 «Об утверждении Порядка размещения нестационарных торговых объектов на территории Береславского сельского поселения», изменениями в решении Береславского сельского Совета Калачевского муниципального района Волгоградской области от 15 июня 2017 г. № 19 «Об утверждении Порядка размещения нестационарных торговых объектов на территории Береславского сельского поселения» в редакции от </w:t>
      </w:r>
      <w:r>
        <w:rPr>
          <w:color w:val="000000"/>
          <w:sz w:val="28"/>
          <w:szCs w:val="28"/>
          <w:shd w:val="clear" w:color="auto" w:fill="FFFFFF"/>
        </w:rPr>
        <w:t>17</w:t>
      </w:r>
      <w:r>
        <w:rPr>
          <w:sz w:val="28"/>
          <w:szCs w:val="28"/>
          <w:shd w:val="clear" w:color="auto" w:fill="FFFFFF"/>
        </w:rPr>
        <w:t xml:space="preserve"> октября </w:t>
      </w:r>
      <w:r>
        <w:rPr>
          <w:color w:val="000000"/>
          <w:sz w:val="28"/>
          <w:szCs w:val="28"/>
          <w:shd w:val="clear" w:color="auto" w:fill="FFFFFF"/>
        </w:rPr>
        <w:t>2024</w:t>
      </w:r>
      <w:r>
        <w:rPr>
          <w:sz w:val="28"/>
          <w:szCs w:val="28"/>
          <w:shd w:val="clear" w:color="auto" w:fill="FFFFFF"/>
        </w:rPr>
        <w:t xml:space="preserve"> года,</w:t>
      </w:r>
      <w:r>
        <w:rPr>
          <w:sz w:val="28"/>
          <w:szCs w:val="28"/>
        </w:rPr>
        <w:t xml:space="preserve"> администрация Береславского сельского поселения Калачевского муниципального района Волгоградской области</w:t>
      </w:r>
    </w:p>
    <w:p w14:paraId="5EBB4AB9">
      <w:pPr>
        <w:ind w:firstLine="709"/>
        <w:jc w:val="both"/>
        <w:rPr>
          <w:bCs/>
          <w:sz w:val="28"/>
          <w:szCs w:val="28"/>
        </w:rPr>
      </w:pPr>
    </w:p>
    <w:p w14:paraId="237A859C">
      <w:pPr>
        <w:ind w:left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14:paraId="7F831ADA">
      <w:pPr>
        <w:ind w:firstLine="709"/>
        <w:jc w:val="both"/>
        <w:rPr>
          <w:b/>
          <w:bCs/>
          <w:sz w:val="28"/>
          <w:szCs w:val="28"/>
        </w:rPr>
      </w:pPr>
    </w:p>
    <w:p w14:paraId="639AB9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аукцион на право заключения договоров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области, согласно извещению о проведении аукциона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области.</w:t>
      </w:r>
    </w:p>
    <w:p w14:paraId="6E13191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извещение о проведении аукциона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области, согласно приложению № 1, к настоящему постановлению.</w:t>
      </w:r>
    </w:p>
    <w:p w14:paraId="68B4527D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Белоус А. С. обеспечить раз</w:t>
      </w:r>
      <w:bookmarkStart w:id="0" w:name="_GoBack"/>
      <w:bookmarkEnd w:id="0"/>
      <w:r>
        <w:rPr>
          <w:sz w:val="28"/>
          <w:szCs w:val="28"/>
        </w:rPr>
        <w:t xml:space="preserve">мещение извещения о проведении аукциона в информационно-телекоммуникационной сети «Интернет» на официальном сайте администрации </w:t>
      </w:r>
      <w:r>
        <w:rPr>
          <w:bCs/>
          <w:sz w:val="28"/>
          <w:szCs w:val="28"/>
        </w:rPr>
        <w:t>Береславского сельского поселения Калачевского муниципального района Волгоградской области</w:t>
      </w:r>
      <w:r>
        <w:rPr>
          <w:sz w:val="28"/>
          <w:szCs w:val="28"/>
        </w:rPr>
        <w:t xml:space="preserve"> </w:t>
      </w:r>
      <w:r>
        <w:fldChar w:fldCharType="begin"/>
      </w:r>
      <w:r>
        <w:instrText xml:space="preserve"> HYPERLINK "http://www.adm.bereslavka.ru/" \h </w:instrText>
      </w:r>
      <w:r>
        <w:fldChar w:fldCharType="separate"/>
      </w:r>
      <w:r>
        <w:rPr>
          <w:rFonts w:ascii="Times New Roman CYR" w:hAnsi="Times New Roman CYR" w:cs="Times New Roman CYR"/>
          <w:sz w:val="28"/>
          <w:szCs w:val="28"/>
          <w:lang w:val="en-US"/>
        </w:rPr>
        <w:t>www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adm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bereslavka</w:t>
      </w:r>
      <w:r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ru</w:t>
      </w:r>
      <w:r>
        <w:rPr>
          <w:rFonts w:ascii="Times New Roman CYR" w:hAnsi="Times New Roman CYR" w:cs="Times New Roman CYR"/>
          <w:sz w:val="28"/>
          <w:szCs w:val="28"/>
          <w:lang w:val="en-US"/>
        </w:rPr>
        <w:fldChar w:fldCharType="end"/>
      </w:r>
      <w:r>
        <w:rPr>
          <w:rFonts w:hint="default" w:ascii="Times New Roman CYR" w:hAnsi="Times New Roman CYR" w:cs="Times New Roman CYR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 в  общественно-политической районной газете Калачевского городского поселения  «Борьба».</w:t>
      </w:r>
    </w:p>
    <w:p w14:paraId="233B2500">
      <w:pPr>
        <w:shd w:val="clear" w:color="auto" w:fill="FFFFFF"/>
        <w:spacing w:line="27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аукционную документацию аукцион на проведение открытого аукциона на право заключения договоров на размещение нестационарного торгового объекта на территории Береславского сельского поселения Калачевского муниципального района Волгоградской области (приложение № 2).</w:t>
      </w:r>
    </w:p>
    <w:p w14:paraId="35B9FD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выполнением настоящего постановления оставляю за собой.</w:t>
      </w:r>
    </w:p>
    <w:p w14:paraId="76B4D8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Постановление вступает в силу со дня его подписания.</w:t>
      </w:r>
    </w:p>
    <w:p w14:paraId="0FABCCCE">
      <w:pPr>
        <w:ind w:firstLine="709"/>
        <w:jc w:val="both"/>
        <w:rPr>
          <w:sz w:val="28"/>
          <w:szCs w:val="28"/>
        </w:rPr>
      </w:pPr>
    </w:p>
    <w:p w14:paraId="509CB9BF">
      <w:pPr>
        <w:ind w:firstLine="709"/>
        <w:jc w:val="both"/>
        <w:rPr>
          <w:sz w:val="28"/>
          <w:szCs w:val="28"/>
        </w:rPr>
      </w:pPr>
    </w:p>
    <w:p w14:paraId="02789AD7">
      <w:pPr>
        <w:ind w:firstLine="709"/>
        <w:jc w:val="both"/>
        <w:rPr>
          <w:sz w:val="28"/>
          <w:szCs w:val="28"/>
        </w:rPr>
      </w:pPr>
    </w:p>
    <w:p w14:paraId="79627C5F">
      <w:pPr>
        <w:ind w:firstLine="709"/>
        <w:jc w:val="both"/>
        <w:rPr>
          <w:sz w:val="28"/>
          <w:szCs w:val="28"/>
        </w:rPr>
      </w:pPr>
    </w:p>
    <w:p w14:paraId="49764287">
      <w:pPr>
        <w:ind w:firstLine="709"/>
        <w:jc w:val="both"/>
        <w:rPr>
          <w:sz w:val="28"/>
          <w:szCs w:val="28"/>
        </w:rPr>
      </w:pPr>
    </w:p>
    <w:p w14:paraId="56C17774">
      <w:pPr>
        <w:ind w:firstLine="709"/>
        <w:jc w:val="both"/>
        <w:rPr>
          <w:sz w:val="28"/>
          <w:szCs w:val="28"/>
        </w:rPr>
      </w:pPr>
    </w:p>
    <w:p w14:paraId="31D652D9">
      <w:pPr>
        <w:ind w:firstLine="709"/>
        <w:jc w:val="both"/>
        <w:rPr>
          <w:sz w:val="28"/>
          <w:szCs w:val="28"/>
        </w:rPr>
      </w:pPr>
    </w:p>
    <w:p w14:paraId="354D28EB">
      <w:pPr>
        <w:rPr>
          <w:sz w:val="28"/>
          <w:szCs w:val="28"/>
        </w:rPr>
      </w:pPr>
      <w:r>
        <w:rPr>
          <w:sz w:val="28"/>
          <w:szCs w:val="28"/>
        </w:rPr>
        <w:t xml:space="preserve">Глава Береславского </w:t>
      </w:r>
    </w:p>
    <w:p w14:paraId="53A7A2F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М. И. Легинзова                                     </w:t>
      </w:r>
    </w:p>
    <w:p w14:paraId="7F2CA69D">
      <w:pPr>
        <w:jc w:val="both"/>
        <w:rPr>
          <w:sz w:val="28"/>
          <w:szCs w:val="28"/>
        </w:rPr>
      </w:pPr>
    </w:p>
    <w:p w14:paraId="623E3A04">
      <w:pPr>
        <w:jc w:val="both"/>
        <w:rPr>
          <w:sz w:val="28"/>
          <w:szCs w:val="28"/>
        </w:rPr>
      </w:pPr>
    </w:p>
    <w:p w14:paraId="6921A855">
      <w:pPr>
        <w:jc w:val="both"/>
        <w:rPr>
          <w:sz w:val="28"/>
          <w:szCs w:val="28"/>
        </w:rPr>
      </w:pPr>
    </w:p>
    <w:p w14:paraId="569AB5C8">
      <w:pPr>
        <w:jc w:val="both"/>
        <w:rPr>
          <w:sz w:val="28"/>
          <w:szCs w:val="28"/>
        </w:rPr>
      </w:pPr>
    </w:p>
    <w:p w14:paraId="266CDBA6"/>
    <w:sectPr>
      <w:pgSz w:w="11906" w:h="16838"/>
      <w:pgMar w:top="480" w:right="746" w:bottom="518" w:left="8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42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9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cs="Times New Roman" w:eastAsiaTheme="minorEastAsia"/>
      <w:sz w:val="24"/>
      <w:szCs w:val="24"/>
      <w:lang w:val="ru-RU" w:eastAsia="ru-RU" w:bidi="ar-SA"/>
    </w:rPr>
  </w:style>
  <w:style w:type="paragraph" w:styleId="2">
    <w:name w:val="heading 7"/>
    <w:basedOn w:val="1"/>
    <w:next w:val="1"/>
    <w:semiHidden/>
    <w:unhideWhenUsed/>
    <w:qFormat/>
    <w:uiPriority w:val="9"/>
    <w:pPr>
      <w:keepNext/>
      <w:keepLines/>
      <w:spacing w:before="40"/>
      <w:outlineLvl w:val="6"/>
    </w:pPr>
    <w:rPr>
      <w:rFonts w:asciiTheme="majorHAnsi" w:hAnsiTheme="majorHAnsi" w:eastAsiaTheme="majorEastAsia"/>
      <w:i/>
      <w:iCs/>
      <w:color w:val="1F4E79" w:themeColor="accent1" w:themeShade="80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Гипертекстовая ссылка"/>
    <w:basedOn w:val="3"/>
    <w:qFormat/>
    <w:uiPriority w:val="99"/>
    <w:rPr>
      <w:rFonts w:cs="Times New Roman"/>
      <w:color w:val="106BB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2025-10-31T11:45:01Z</dcterms:created>
  <dc:creator>User</dc:creator>
  <cp:lastModifiedBy>User</cp:lastModifiedBy>
  <dcterms:modified xsi:type="dcterms:W3CDTF">2025-10-31T11:45:37Z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1D8C15B710AE43739EF76EAA506EE18C_12</vt:lpwstr>
  </property>
</Properties>
</file>